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8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麦秀镇2022年度政府信息公开工作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8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8" w:lineRule="exact"/>
        <w:ind w:firstLine="643" w:firstLineChars="20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麦秀镇人民政府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8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麦秀镇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认真贯彻上级部门政务公开最新工作要求，落实《中华人民共和国政府信息公开条例》，按照省、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州县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政务公开有关要求,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完善公开制度,深化重点领域信息公开，强化政策公开，优化解读服务，助力以公开促发展。现将我镇2022年度政务公开工作总结如下：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一、工作开展情况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（一）加强组织领导，健全工作机制。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为使政务公开工作不流于形式,不走过场,我镇着眼于建立政务公开长效机制,使政务公开成为一种自觉的意识和行为。明确政务公开工作责任分工，由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镇党委副书记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负总责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安排专人负责信息的收集和审核。建立健全主动公开和依申请公开制度等政府信息公开的制度体系，做到年初有部署、年中有指导、年末有总结。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（二）拓宽公开渠道，提升信息质量。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主要通过“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麦秀动态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美篇平台、“秘境麦秀”微信视频号</w:t>
      </w:r>
      <w:r>
        <w:rPr>
          <w:rFonts w:hint="eastAsia" w:ascii="仿宋_GB2312" w:hAnsi="仿宋_GB2312" w:eastAsia="仿宋_GB2312" w:cs="仿宋_GB2312"/>
          <w:sz w:val="32"/>
          <w:szCs w:val="32"/>
        </w:rPr>
        <w:t>、宣传栏等方式公开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麦秀镇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麦秀镇</w:t>
      </w:r>
      <w:r>
        <w:rPr>
          <w:rFonts w:hint="eastAsia" w:ascii="仿宋_GB2312" w:hAnsi="仿宋_GB2312" w:eastAsia="仿宋_GB2312" w:cs="仿宋_GB2312"/>
          <w:sz w:val="32"/>
          <w:szCs w:val="32"/>
        </w:rPr>
        <w:t>共计公开政府信息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条，其中政务动态信息更新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186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条、规范性文件发布数量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229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（三）强化监督考核，增强公开质效。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按照县政府要求，配合做好各项综合协调、督促检查等工作。严格信息公开保密审查制度，做到上网不涉密，涉密不上网。针对公开内容的不同情况，确定公开时间，做到常规性工作定期公开，严格信息内容审核，确保数据准确不出问题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二、存在的问题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一是信息发布主时效性、创新性不强，发布形式较为单一。二是主动公开意识有待增强。对政府信息公开工作的重要性认识依然不足，影响到主动公开工作的落实。三是信息公开类型及内容覆盖不够全面。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三、下一步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创新公开形式。积极扩宽政务公开的展现形式，进一步提高政务公开工作水平，助力政务公开工作提质增效。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（二）加强业务学习。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组织人员参加业务培训，提高各部门经办人员的政务公开责任意识。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（三）完善公开制度。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进一步规范信息公开的内容，推动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麦秀镇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政务公开工作朝向规范化、制度化方向发展。</w:t>
      </w:r>
      <w:r>
        <w:rPr>
          <w:rFonts w:ascii="宋体" w:hAnsi="宋体" w:eastAsia="宋体"/>
          <w:sz w:val="32"/>
          <w:szCs w:val="32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mRlMTdkMTI1NmJmYzJmNDk0NzY4Nzc4NTQxZTEifQ=="/>
  </w:docVars>
  <w:rsids>
    <w:rsidRoot w:val="399C5427"/>
    <w:rsid w:val="12AE03B7"/>
    <w:rsid w:val="399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782</Words>
  <Characters>800</Characters>
  <Lines>0</Lines>
  <Paragraphs>0</Paragraphs>
  <TotalTime>1</TotalTime>
  <ScaleCrop>false</ScaleCrop>
  <LinksUpToDate>false</LinksUpToDate>
  <CharactersWithSpaces>817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2023-02-07T09:43:00Z</dcterms:created>
  <dc:creator>St.ldAn</dc:creator>
  <cp:lastModifiedBy>GZJ</cp:lastModifiedBy>
  <dcterms:modified xsi:type="dcterms:W3CDTF">2023-02-09T10:22:36Z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C35793DC8E4E407C94D1AD90126B352B</vt:lpwstr>
  </property>
</Properties>
</file>