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0FDDC">
      <w:pPr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附件1</w:t>
      </w:r>
    </w:p>
    <w:p w14:paraId="6AB571EC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bo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bo-CN"/>
        </w:rPr>
        <w:t>黄河流域生态环境污染治理专项督查问题整改</w:t>
      </w:r>
    </w:p>
    <w:p w14:paraId="744D8C88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情况公示表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6824"/>
      </w:tblGrid>
      <w:tr w14:paraId="43F90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698" w:type="dxa"/>
          </w:tcPr>
          <w:p w14:paraId="287F067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A16140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3FB9C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整改任务概述</w:t>
            </w:r>
          </w:p>
        </w:tc>
        <w:tc>
          <w:tcPr>
            <w:tcW w:w="6824" w:type="dxa"/>
          </w:tcPr>
          <w:p w14:paraId="6444960C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A55B06E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D3CC9D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泽曲镇角乎村卡日吉砂场生态修复治理不到位问题。</w:t>
            </w:r>
          </w:p>
        </w:tc>
      </w:tr>
      <w:tr w14:paraId="3ACE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98" w:type="dxa"/>
          </w:tcPr>
          <w:p w14:paraId="1D699CC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F4F330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整改责任单位</w:t>
            </w:r>
          </w:p>
        </w:tc>
        <w:tc>
          <w:tcPr>
            <w:tcW w:w="6824" w:type="dxa"/>
          </w:tcPr>
          <w:p w14:paraId="30ACFC3D">
            <w:pPr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891A948">
            <w:pPr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泽库县人民政府</w:t>
            </w:r>
          </w:p>
          <w:p w14:paraId="6AD9352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55DA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</w:trPr>
        <w:tc>
          <w:tcPr>
            <w:tcW w:w="1698" w:type="dxa"/>
          </w:tcPr>
          <w:p w14:paraId="5008F5B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7A339E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A0CD19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F4BAF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416C95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89E938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4F884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整改目标</w:t>
            </w:r>
          </w:p>
        </w:tc>
        <w:tc>
          <w:tcPr>
            <w:tcW w:w="6824" w:type="dxa"/>
          </w:tcPr>
          <w:p w14:paraId="07E33BF7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B6974D7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A047AE1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1AF977C">
            <w:pPr>
              <w:ind w:firstLine="480" w:firstLineChars="200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最坚决的态度、最有力的举措、最严格的标准，抓紧例行督察整改销号工作。按照“谁开发、谁保护，谁破坏、谁治理，边开采、边治理”的原则，按照生态恢复治理方案和矿山开发利用方案，全面加强矿山环境治理和生态修复工作。</w:t>
            </w:r>
          </w:p>
          <w:p w14:paraId="588E7EF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B97D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</w:trPr>
        <w:tc>
          <w:tcPr>
            <w:tcW w:w="1698" w:type="dxa"/>
          </w:tcPr>
          <w:p w14:paraId="50579E2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AF7E0A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6296D4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11B79A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A6F72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7F66D2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整改措施及成效</w:t>
            </w:r>
          </w:p>
        </w:tc>
        <w:tc>
          <w:tcPr>
            <w:tcW w:w="6824" w:type="dxa"/>
          </w:tcPr>
          <w:p w14:paraId="1EFA00A5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931534A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FD68C1B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8639759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督促企业落实生态环境保护主体责任，严格按照恢复治理方案进行生态恢复治理，对植被生长稀少的区块，采取重新复土、种草等恢复治理措施。确保各项生态修复治理措施落实到位。</w:t>
            </w:r>
          </w:p>
          <w:p w14:paraId="30244D7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生态环境问题得到有效治理，达到相关方案要求。</w:t>
            </w:r>
          </w:p>
        </w:tc>
      </w:tr>
      <w:tr w14:paraId="7000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8" w:type="dxa"/>
          </w:tcPr>
          <w:p w14:paraId="4650790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1D7F92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整改时间</w:t>
            </w:r>
          </w:p>
        </w:tc>
        <w:tc>
          <w:tcPr>
            <w:tcW w:w="6824" w:type="dxa"/>
          </w:tcPr>
          <w:p w14:paraId="650F731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2025年9月</w:t>
            </w:r>
          </w:p>
        </w:tc>
      </w:tr>
      <w:tr w14:paraId="322DE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698" w:type="dxa"/>
          </w:tcPr>
          <w:p w14:paraId="2B8AB4B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49C978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社会监督联系人及电话</w:t>
            </w:r>
          </w:p>
        </w:tc>
        <w:tc>
          <w:tcPr>
            <w:tcW w:w="6824" w:type="dxa"/>
          </w:tcPr>
          <w:p w14:paraId="667887D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A27B6D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联系人：三知多杰</w:t>
            </w:r>
          </w:p>
          <w:p w14:paraId="1932A10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联系电话：15500711777</w:t>
            </w:r>
          </w:p>
        </w:tc>
      </w:tr>
    </w:tbl>
    <w:p w14:paraId="1478780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063B6"/>
    <w:rsid w:val="1DD65CC8"/>
    <w:rsid w:val="264063B6"/>
    <w:rsid w:val="2ECB4055"/>
    <w:rsid w:val="5A9164F8"/>
    <w:rsid w:val="6DDD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891</Words>
  <Characters>908</Characters>
  <Lines>0</Lines>
  <Paragraphs>0</Paragraphs>
  <TotalTime>1</TotalTime>
  <ScaleCrop>false</ScaleCrop>
  <LinksUpToDate>false</LinksUpToDate>
  <CharactersWithSpaces>913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2025-08-28T01:28:00Z</dcterms:created>
  <dc:creator>扯不清的思念〤</dc:creator>
  <cp:lastModifiedBy>扯不清的思念〤</cp:lastModifiedBy>
  <dcterms:modified xsi:type="dcterms:W3CDTF">2025-09-03T07:27:06Z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AF280D129B034CADB40CD5BA829B0F06_11</vt:lpwstr>
  </property>
  <property fmtid="{D5CDD505-2E9C-101B-9397-08002B2CF9AE}" pid="4" name="KSOTemplateDocerSaveRecord">
    <vt:lpwstr>eyJoZGlkIjoiZjg4YzE3NWU4NGI3MGVjMzYxNmY2NDE5YmIwYzhlMGMiLCJ1c2VySWQiOiIzNTI0Njg4MDIifQ==</vt:lpwstr>
  </property>
</Properties>
</file>