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59883">
      <w:pPr>
        <w:spacing w:line="560" w:lineRule="exact"/>
        <w:rPr>
          <w:rFonts w:ascii="仿宋_GB2312" w:hAnsi="仿宋_GB2312" w:eastAsia="仿宋_GB2312" w:cs="仿宋_GB2312"/>
          <w:sz w:val="28"/>
          <w:szCs w:val="28"/>
        </w:rPr>
      </w:pPr>
    </w:p>
    <w:p w14:paraId="562C8164">
      <w:pPr>
        <w:spacing w:line="560" w:lineRule="exact"/>
        <w:jc w:val="center"/>
        <w:rPr>
          <w:rFonts w:hint="eastAsia" w:ascii="方正小标宋简体" w:hAnsi="宋体" w:eastAsia="方正小标宋简体" w:cs="宋体"/>
          <w:bCs/>
          <w:sz w:val="36"/>
          <w:szCs w:val="36"/>
        </w:rPr>
      </w:pPr>
      <w:r>
        <w:rPr>
          <w:rFonts w:hint="eastAsia" w:ascii="方正小标宋简体" w:hAnsi="宋体" w:eastAsia="方正小标宋简体" w:cs="宋体"/>
          <w:bCs/>
          <w:sz w:val="36"/>
          <w:szCs w:val="36"/>
        </w:rPr>
        <w:t>黄南州</w:t>
      </w:r>
      <w:r>
        <w:rPr>
          <w:rFonts w:hint="eastAsia" w:ascii="方正小标宋简体" w:hAnsi="宋体" w:eastAsia="方正小标宋简体" w:cs="宋体"/>
          <w:bCs/>
          <w:sz w:val="36"/>
          <w:szCs w:val="36"/>
          <w:lang w:eastAsia="zh-CN"/>
        </w:rPr>
        <w:t>黄</w:t>
      </w:r>
      <w:r>
        <w:rPr>
          <w:rFonts w:hint="eastAsia" w:ascii="方正小标宋简体" w:hAnsi="宋体" w:eastAsia="方正小标宋简体" w:cs="宋体"/>
          <w:bCs/>
          <w:sz w:val="36"/>
          <w:szCs w:val="36"/>
        </w:rPr>
        <w:t>河流域生态环境污染治理专项督察整改任务销号情况公示表</w:t>
      </w:r>
    </w:p>
    <w:p w14:paraId="1BCC1764">
      <w:pPr>
        <w:spacing w:line="560" w:lineRule="exact"/>
        <w:jc w:val="center"/>
        <w:rPr>
          <w:rFonts w:ascii="方正小标宋简体" w:hAnsi="宋体" w:eastAsia="方正小标宋简体" w:cs="宋体"/>
          <w:bCs/>
          <w:sz w:val="36"/>
          <w:szCs w:val="36"/>
        </w:rPr>
      </w:pPr>
    </w:p>
    <w:tbl>
      <w:tblPr>
        <w:tblStyle w:val="3"/>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04"/>
      </w:tblGrid>
      <w:tr w14:paraId="607E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996" w:type="dxa"/>
            <w:noWrap w:val="0"/>
            <w:vAlign w:val="center"/>
          </w:tcPr>
          <w:p w14:paraId="37CF4E6E">
            <w:pPr>
              <w:spacing w:line="560" w:lineRule="exact"/>
              <w:rPr>
                <w:rFonts w:ascii="仿宋" w:hAnsi="仿宋" w:eastAsia="仿宋" w:cs="仿宋"/>
                <w:sz w:val="24"/>
              </w:rPr>
            </w:pPr>
            <w:r>
              <w:rPr>
                <w:rFonts w:hint="eastAsia" w:ascii="仿宋" w:hAnsi="仿宋" w:eastAsia="仿宋" w:cs="仿宋"/>
                <w:sz w:val="24"/>
              </w:rPr>
              <w:t>整改任务概述</w:t>
            </w:r>
          </w:p>
        </w:tc>
        <w:tc>
          <w:tcPr>
            <w:tcW w:w="7004" w:type="dxa"/>
            <w:noWrap w:val="0"/>
            <w:vAlign w:val="top"/>
          </w:tcPr>
          <w:p w14:paraId="685DDBFE">
            <w:pPr>
              <w:spacing w:line="560" w:lineRule="exact"/>
              <w:rPr>
                <w:rFonts w:ascii="仿宋" w:hAnsi="仿宋" w:eastAsia="仿宋" w:cs="仿宋"/>
                <w:sz w:val="24"/>
              </w:rPr>
            </w:pPr>
            <w:r>
              <w:rPr>
                <w:rFonts w:hint="eastAsia" w:ascii="仿宋" w:hAnsi="仿宋" w:eastAsia="仿宋" w:cs="仿宋"/>
                <w:sz w:val="24"/>
              </w:rPr>
              <w:t>213国道和622县道岔路口处拌合站道路扬尘管控不力。</w:t>
            </w:r>
          </w:p>
        </w:tc>
      </w:tr>
      <w:tr w14:paraId="4888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996" w:type="dxa"/>
            <w:noWrap w:val="0"/>
            <w:vAlign w:val="center"/>
          </w:tcPr>
          <w:p w14:paraId="6B0FAAC1">
            <w:pPr>
              <w:spacing w:line="560" w:lineRule="exact"/>
              <w:rPr>
                <w:rFonts w:ascii="仿宋" w:hAnsi="仿宋" w:eastAsia="仿宋" w:cs="仿宋"/>
                <w:sz w:val="24"/>
              </w:rPr>
            </w:pPr>
            <w:r>
              <w:rPr>
                <w:rFonts w:hint="eastAsia" w:ascii="仿宋" w:hAnsi="仿宋" w:eastAsia="仿宋" w:cs="仿宋"/>
                <w:sz w:val="24"/>
              </w:rPr>
              <w:t>整改责任单位</w:t>
            </w:r>
          </w:p>
        </w:tc>
        <w:tc>
          <w:tcPr>
            <w:tcW w:w="7004" w:type="dxa"/>
            <w:noWrap w:val="0"/>
            <w:vAlign w:val="center"/>
          </w:tcPr>
          <w:p w14:paraId="437F40E5">
            <w:pPr>
              <w:spacing w:line="560" w:lineRule="exact"/>
              <w:rPr>
                <w:rFonts w:hint="eastAsia" w:ascii="仿宋" w:hAnsi="仿宋" w:eastAsia="仿宋" w:cs="仿宋"/>
                <w:sz w:val="24"/>
                <w:lang w:eastAsia="zh-CN"/>
              </w:rPr>
            </w:pPr>
            <w:r>
              <w:rPr>
                <w:rFonts w:hint="eastAsia" w:ascii="仿宋" w:hAnsi="仿宋" w:eastAsia="仿宋" w:cs="仿宋"/>
                <w:sz w:val="24"/>
                <w:lang w:eastAsia="zh-CN"/>
              </w:rPr>
              <w:t>泽库县生态环境局、青海交通控股集团责任有限公司</w:t>
            </w:r>
          </w:p>
        </w:tc>
      </w:tr>
      <w:tr w14:paraId="3E6B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96" w:type="dxa"/>
            <w:noWrap w:val="0"/>
            <w:vAlign w:val="center"/>
          </w:tcPr>
          <w:p w14:paraId="225A1738">
            <w:pPr>
              <w:spacing w:line="560" w:lineRule="exact"/>
              <w:rPr>
                <w:rFonts w:ascii="仿宋" w:hAnsi="仿宋" w:eastAsia="仿宋" w:cs="仿宋"/>
                <w:sz w:val="24"/>
              </w:rPr>
            </w:pPr>
            <w:r>
              <w:rPr>
                <w:rFonts w:hint="eastAsia" w:ascii="仿宋" w:hAnsi="仿宋" w:eastAsia="仿宋" w:cs="仿宋"/>
                <w:sz w:val="24"/>
              </w:rPr>
              <w:t>整改目标</w:t>
            </w:r>
          </w:p>
        </w:tc>
        <w:tc>
          <w:tcPr>
            <w:tcW w:w="7004" w:type="dxa"/>
            <w:noWrap w:val="0"/>
            <w:vAlign w:val="top"/>
          </w:tcPr>
          <w:p w14:paraId="4D88C152">
            <w:pPr>
              <w:spacing w:line="560" w:lineRule="exact"/>
              <w:rPr>
                <w:rFonts w:hint="eastAsia" w:ascii="仿宋" w:hAnsi="仿宋" w:eastAsia="仿宋" w:cs="仿宋"/>
                <w:sz w:val="24"/>
                <w:lang w:eastAsia="zh-CN"/>
              </w:rPr>
            </w:pPr>
            <w:r>
              <w:rPr>
                <w:rFonts w:hint="eastAsia" w:ascii="仿宋" w:hAnsi="仿宋" w:eastAsia="仿宋" w:cs="仿宋"/>
                <w:sz w:val="24"/>
                <w:lang w:eastAsia="zh-CN"/>
              </w:rPr>
              <w:t>达到扬尘治理</w:t>
            </w:r>
            <w:r>
              <w:rPr>
                <w:rFonts w:hint="eastAsia" w:ascii="仿宋" w:hAnsi="仿宋" w:eastAsia="仿宋" w:cs="仿宋"/>
                <w:sz w:val="24"/>
              </w:rPr>
              <w:t>“6个100%”要求</w:t>
            </w:r>
            <w:r>
              <w:rPr>
                <w:rFonts w:hint="eastAsia" w:ascii="仿宋" w:hAnsi="仿宋" w:eastAsia="仿宋" w:cs="仿宋"/>
                <w:sz w:val="24"/>
                <w:lang w:eastAsia="zh-CN"/>
              </w:rPr>
              <w:t>。</w:t>
            </w:r>
          </w:p>
        </w:tc>
      </w:tr>
      <w:tr w14:paraId="6903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1996" w:type="dxa"/>
            <w:noWrap w:val="0"/>
            <w:vAlign w:val="center"/>
          </w:tcPr>
          <w:p w14:paraId="22CBD703">
            <w:pPr>
              <w:spacing w:line="560" w:lineRule="exact"/>
              <w:rPr>
                <w:rFonts w:ascii="仿宋" w:hAnsi="仿宋" w:eastAsia="仿宋" w:cs="仿宋"/>
                <w:sz w:val="24"/>
              </w:rPr>
            </w:pPr>
            <w:r>
              <w:rPr>
                <w:rFonts w:hint="eastAsia" w:ascii="仿宋" w:hAnsi="仿宋" w:eastAsia="仿宋" w:cs="仿宋"/>
                <w:sz w:val="24"/>
              </w:rPr>
              <w:t>整改措施及成效</w:t>
            </w:r>
          </w:p>
        </w:tc>
        <w:tc>
          <w:tcPr>
            <w:tcW w:w="7004" w:type="dxa"/>
            <w:noWrap w:val="0"/>
            <w:vAlign w:val="top"/>
          </w:tcPr>
          <w:p w14:paraId="3875CE1C">
            <w:pPr>
              <w:spacing w:line="560" w:lineRule="exact"/>
              <w:rPr>
                <w:rFonts w:hint="eastAsia" w:ascii="仿宋" w:hAnsi="仿宋" w:eastAsia="仿宋" w:cs="仿宋"/>
                <w:sz w:val="24"/>
                <w:lang w:eastAsia="zh-CN"/>
              </w:rPr>
            </w:pPr>
            <w:r>
              <w:rPr>
                <w:rFonts w:hint="eastAsia" w:ascii="仿宋" w:hAnsi="仿宋" w:eastAsia="仿宋" w:cs="仿宋"/>
                <w:sz w:val="24"/>
                <w:lang w:eastAsia="zh-CN"/>
              </w:rPr>
              <w:t>加强日常监督检查，加大管控力度，做好污染源头管控，建立常态化管控模式，落实扬尘治污措施，加强路域日常巡查，加大洒水降尘力度与频次，接受社会监督。</w:t>
            </w:r>
          </w:p>
          <w:p w14:paraId="771CC0C4">
            <w:pPr>
              <w:spacing w:line="560" w:lineRule="exact"/>
              <w:rPr>
                <w:rFonts w:hint="eastAsia" w:ascii="仿宋" w:hAnsi="仿宋" w:eastAsia="仿宋" w:cs="仿宋"/>
                <w:sz w:val="24"/>
                <w:lang w:eastAsia="zh-CN"/>
              </w:rPr>
            </w:pPr>
            <w:r>
              <w:rPr>
                <w:rFonts w:hint="eastAsia" w:ascii="仿宋" w:hAnsi="仿宋" w:eastAsia="仿宋" w:cs="仿宋"/>
                <w:sz w:val="24"/>
                <w:lang w:eastAsia="zh-CN"/>
              </w:rPr>
              <w:t>经常态化兼顾监管后，扬尘抑尘较少，空气质量稳定达标。</w:t>
            </w:r>
          </w:p>
        </w:tc>
      </w:tr>
      <w:tr w14:paraId="7989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996" w:type="dxa"/>
            <w:noWrap w:val="0"/>
            <w:vAlign w:val="center"/>
          </w:tcPr>
          <w:p w14:paraId="6943CC8D">
            <w:pPr>
              <w:spacing w:line="560" w:lineRule="exact"/>
              <w:rPr>
                <w:rFonts w:ascii="仿宋" w:hAnsi="仿宋" w:eastAsia="仿宋" w:cs="仿宋"/>
                <w:sz w:val="24"/>
              </w:rPr>
            </w:pPr>
            <w:r>
              <w:rPr>
                <w:rFonts w:hint="eastAsia" w:ascii="仿宋" w:hAnsi="仿宋" w:eastAsia="仿宋" w:cs="仿宋"/>
                <w:sz w:val="24"/>
              </w:rPr>
              <w:t>整改时间</w:t>
            </w:r>
          </w:p>
        </w:tc>
        <w:tc>
          <w:tcPr>
            <w:tcW w:w="7004" w:type="dxa"/>
            <w:noWrap w:val="0"/>
            <w:vAlign w:val="center"/>
          </w:tcPr>
          <w:p w14:paraId="6C344480">
            <w:pPr>
              <w:spacing w:line="560" w:lineRule="exact"/>
              <w:rPr>
                <w:rFonts w:ascii="仿宋" w:hAnsi="仿宋" w:eastAsia="仿宋" w:cs="仿宋"/>
                <w:sz w:val="24"/>
              </w:rPr>
            </w:pPr>
            <w:r>
              <w:rPr>
                <w:rFonts w:hint="eastAsia" w:ascii="仿宋" w:hAnsi="仿宋" w:eastAsia="仿宋" w:cs="仿宋"/>
                <w:sz w:val="24"/>
                <w:lang w:val="en-US" w:eastAsia="zh-CN"/>
              </w:rPr>
              <w:t>2024</w:t>
            </w:r>
            <w:r>
              <w:rPr>
                <w:rFonts w:hint="eastAsia" w:ascii="仿宋" w:hAnsi="仿宋" w:eastAsia="仿宋" w:cs="仿宋"/>
                <w:sz w:val="24"/>
              </w:rPr>
              <w:t>年</w:t>
            </w:r>
            <w:r>
              <w:rPr>
                <w:rFonts w:hint="eastAsia" w:ascii="仿宋" w:hAnsi="仿宋" w:eastAsia="仿宋" w:cs="仿宋"/>
                <w:sz w:val="24"/>
                <w:lang w:val="en-US" w:eastAsia="zh-CN"/>
              </w:rPr>
              <w:t>8</w:t>
            </w:r>
            <w:r>
              <w:rPr>
                <w:rFonts w:hint="eastAsia" w:ascii="仿宋" w:hAnsi="仿宋" w:eastAsia="仿宋" w:cs="仿宋"/>
                <w:sz w:val="24"/>
              </w:rPr>
              <w:t>月至</w:t>
            </w:r>
            <w:r>
              <w:rPr>
                <w:rFonts w:hint="eastAsia" w:ascii="仿宋" w:hAnsi="仿宋" w:eastAsia="仿宋" w:cs="仿宋"/>
                <w:sz w:val="24"/>
                <w:lang w:val="en-US" w:eastAsia="zh-CN"/>
              </w:rPr>
              <w:t>2025</w:t>
            </w:r>
            <w:r>
              <w:rPr>
                <w:rFonts w:hint="eastAsia" w:ascii="仿宋" w:hAnsi="仿宋" w:eastAsia="仿宋" w:cs="仿宋"/>
                <w:sz w:val="24"/>
              </w:rPr>
              <w:t>年</w:t>
            </w:r>
            <w:r>
              <w:rPr>
                <w:rFonts w:hint="eastAsia" w:ascii="仿宋" w:hAnsi="仿宋" w:eastAsia="仿宋" w:cs="仿宋"/>
                <w:sz w:val="24"/>
                <w:lang w:val="en-US" w:eastAsia="zh-CN"/>
              </w:rPr>
              <w:t>8</w:t>
            </w:r>
            <w:r>
              <w:rPr>
                <w:rFonts w:hint="eastAsia" w:ascii="仿宋" w:hAnsi="仿宋" w:eastAsia="仿宋" w:cs="仿宋"/>
                <w:sz w:val="24"/>
              </w:rPr>
              <w:t>月</w:t>
            </w:r>
          </w:p>
        </w:tc>
      </w:tr>
      <w:tr w14:paraId="6D6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1996" w:type="dxa"/>
            <w:noWrap w:val="0"/>
            <w:vAlign w:val="center"/>
          </w:tcPr>
          <w:p w14:paraId="0D821769">
            <w:pPr>
              <w:spacing w:line="560" w:lineRule="exact"/>
              <w:jc w:val="center"/>
              <w:rPr>
                <w:rFonts w:ascii="仿宋" w:hAnsi="仿宋" w:eastAsia="仿宋" w:cs="仿宋"/>
                <w:sz w:val="24"/>
              </w:rPr>
            </w:pPr>
            <w:r>
              <w:rPr>
                <w:rFonts w:hint="eastAsia" w:ascii="仿宋" w:hAnsi="仿宋" w:eastAsia="仿宋" w:cs="仿宋"/>
                <w:sz w:val="24"/>
              </w:rPr>
              <w:t>社会监督联系人及电话</w:t>
            </w:r>
          </w:p>
        </w:tc>
        <w:tc>
          <w:tcPr>
            <w:tcW w:w="7004" w:type="dxa"/>
            <w:noWrap w:val="0"/>
            <w:vAlign w:val="top"/>
          </w:tcPr>
          <w:p w14:paraId="00E93969">
            <w:pPr>
              <w:spacing w:line="560" w:lineRule="exact"/>
              <w:rPr>
                <w:rFonts w:ascii="仿宋" w:hAnsi="仿宋" w:eastAsia="仿宋" w:cs="仿宋"/>
                <w:sz w:val="24"/>
              </w:rPr>
            </w:pPr>
          </w:p>
          <w:p w14:paraId="5003A82D">
            <w:pPr>
              <w:spacing w:line="560" w:lineRule="exact"/>
              <w:rPr>
                <w:rFonts w:ascii="仿宋" w:hAnsi="仿宋" w:eastAsia="仿宋" w:cs="仿宋"/>
                <w:sz w:val="24"/>
              </w:rPr>
            </w:pPr>
            <w:r>
              <w:rPr>
                <w:rFonts w:hint="eastAsia" w:ascii="仿宋" w:hAnsi="仿宋" w:eastAsia="仿宋" w:cs="仿宋"/>
                <w:sz w:val="24"/>
                <w:lang w:eastAsia="zh-CN"/>
              </w:rPr>
              <w:t>才让行秀</w:t>
            </w:r>
            <w:r>
              <w:rPr>
                <w:rFonts w:hint="eastAsia" w:ascii="仿宋" w:hAnsi="仿宋" w:eastAsia="仿宋" w:cs="仿宋"/>
                <w:sz w:val="24"/>
                <w:lang w:val="en-US" w:eastAsia="zh-CN"/>
              </w:rPr>
              <w:t xml:space="preserve">    0973-8752126</w:t>
            </w:r>
            <w:bookmarkStart w:id="0" w:name="_GoBack"/>
            <w:bookmarkEnd w:id="0"/>
          </w:p>
          <w:p w14:paraId="73AE2269">
            <w:pPr>
              <w:spacing w:line="560" w:lineRule="exact"/>
              <w:rPr>
                <w:rFonts w:ascii="仿宋" w:hAnsi="仿宋" w:eastAsia="仿宋" w:cs="仿宋"/>
                <w:sz w:val="24"/>
              </w:rPr>
            </w:pPr>
          </w:p>
        </w:tc>
      </w:tr>
    </w:tbl>
    <w:p w14:paraId="43B8B9F3">
      <w:r>
        <w:rPr>
          <w:rFonts w:hint="eastAsia" w:ascii="仿宋" w:hAnsi="仿宋" w:eastAsia="仿宋" w:cs="仿宋"/>
          <w:sz w:val="24"/>
        </w:rPr>
        <w:t>备注：社会监督联系人须由县或州级部门负责统筹督察整改的工作机构有关人员担任。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56B33"/>
    <w:rsid w:val="1D043269"/>
    <w:rsid w:val="4CB5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2025-09-19T02:38:00Z</dcterms:created>
  <dc:creator>胡萝卜须</dc:creator>
  <cp:lastModifiedBy>胡萝卜须</cp:lastModifiedBy>
  <dcterms:modified xsi:type="dcterms:W3CDTF">2025-09-19T02:49:42Z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96733991742949F29EA9D8C9C57D0BBC_11</vt:lpwstr>
  </property>
  <property fmtid="{D5CDD505-2E9C-101B-9397-08002B2CF9AE}" pid="4" name="KSOTemplateDocerSaveRecord">
    <vt:lpwstr>eyJoZGlkIjoiMTIxMTU2MzQ0YjZmZDhiMmU3NDcxNzUxODc3ODkwNjIiLCJ1c2VySWQiOiIzNTM3NTg5ODYifQ==</vt:lpwstr>
  </property>
</Properties>
</file>