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962660</wp:posOffset>
                </wp:positionH>
                <wp:positionV relativeFrom="margin">
                  <wp:posOffset>1127760</wp:posOffset>
                </wp:positionV>
                <wp:extent cx="5426075" cy="3727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426075" cy="372745"/>
                        </a:xfrm>
                        <a:prstGeom prst="rect">
                          <a:avLst/>
                        </a:prstGeom>
                        <a:noFill/>
                        <a:ln>
                          <a:noFill/>
                        </a:ln>
                        <a:effectLst/>
                      </wps:spPr>
                      <wps:txbx>
                        <w:txbxContent>
                          <w:p>
                            <w:pPr>
                              <w:ind w:left="210" w:leftChars="100" w:right="210" w:rightChars="100"/>
                              <w:jc w:val="center"/>
                              <w:rPr>
                                <w:rFonts w:hint="default" w:ascii="Times New Roman" w:hAnsi="Times New Roman" w:eastAsia="楷体_GB2312" w:cs="Times New Roman"/>
                                <w:kern w:val="2"/>
                                <w:sz w:val="32"/>
                                <w:szCs w:val="32"/>
                                <w:lang w:val="en-US" w:eastAsia="zh-CN" w:bidi="ar-SA"/>
                              </w:rPr>
                            </w:pPr>
                          </w:p>
                        </w:txbxContent>
                      </wps:txbx>
                      <wps:bodyPr wrap="square" lIns="0" tIns="0" rIns="0" bIns="0" upright="true"/>
                    </wps:wsp>
                  </a:graphicData>
                </a:graphic>
              </wp:anchor>
            </w:drawing>
          </mc:Choice>
          <mc:Fallback>
            <w:pict>
              <v:shape id="_x0000_s1026" o:spid="_x0000_s1026" o:spt="202" type="#_x0000_t202" style="position:absolute;left:0pt;margin-left:75.8pt;margin-top:88.8pt;height:29.35pt;width:427.25pt;mso-position-horizontal-relative:page;mso-position-vertical-relative:margin;z-index:251660288;mso-width-relative:page;mso-height-relative:page;" filled="f" stroked="f" coordsize="21600,21600" o:gfxdata="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DOg8HrZAAAADAEAAA8AAAAAAAAAAQAgAAAAOAAAAGRycy9kb3du&#10;cmV2LnhtbFBLAQIUABQAAAAIAIdO4kCc3K6CrwEAAEYDAAAOAAAAAAAAAAEAIAAAAD4BAABkcnMv&#10;ZTJvRG9jLnhtbFBLBQYAAAAABgAGAFkBAABfBQAAAAA=&#10;">
                <v:fill on="f" focussize="0,0"/>
                <v:stroke on="f"/>
                <v:imagedata o:title=""/>
                <o:lock v:ext="edit" aspectratio="f"/>
                <v:textbox inset="0mm,0mm,0mm,0mm">
                  <w:txbxContent>
                    <w:p>
                      <w:pPr>
                        <w:ind w:left="210" w:leftChars="100" w:right="210" w:rightChars="100"/>
                        <w:jc w:val="center"/>
                        <w:rPr>
                          <w:rFonts w:hint="default" w:ascii="Times New Roman" w:hAnsi="Times New Roman" w:eastAsia="楷体_GB2312" w:cs="Times New Roman"/>
                          <w:kern w:val="2"/>
                          <w:sz w:val="32"/>
                          <w:szCs w:val="32"/>
                          <w:lang w:val="en-US" w:eastAsia="zh-CN" w:bidi="ar-SA"/>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984250</wp:posOffset>
                </wp:positionH>
                <wp:positionV relativeFrom="margin">
                  <wp:posOffset>1682115</wp:posOffset>
                </wp:positionV>
                <wp:extent cx="5615940" cy="43751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5615940" cy="437515"/>
                        </a:xfrm>
                        <a:prstGeom prst="rect">
                          <a:avLst/>
                        </a:prstGeom>
                        <a:noFill/>
                        <a:ln>
                          <a:noFill/>
                        </a:ln>
                        <a:effectLst/>
                      </wps:spPr>
                      <wps:txbx>
                        <w:txbxContent>
                          <w:p>
                            <w:pPr>
                              <w:ind w:left="210" w:leftChars="100" w:right="210" w:rightChars="100"/>
                              <w:jc w:val="center"/>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 xml:space="preserve">泽库县人民政府办公室             </w:t>
                            </w:r>
                            <w:r>
                              <w:rPr>
                                <w:rFonts w:hint="default" w:ascii="Times New Roman" w:hAnsi="Times New Roman" w:eastAsia="楷体_GB2312" w:cs="Times New Roman"/>
                                <w:kern w:val="2"/>
                                <w:sz w:val="32"/>
                                <w:szCs w:val="32"/>
                                <w:lang w:val="en-US" w:eastAsia="zh-CN" w:bidi="ar-SA"/>
                              </w:rPr>
                              <w:t xml:space="preserve"> 202</w:t>
                            </w:r>
                            <w:r>
                              <w:rPr>
                                <w:rFonts w:hint="eastAsia" w:ascii="Times New Roman" w:hAnsi="Times New Roman" w:eastAsia="楷体_GB2312" w:cs="Times New Roman"/>
                                <w:kern w:val="2"/>
                                <w:sz w:val="32"/>
                                <w:szCs w:val="32"/>
                                <w:lang w:val="en-US" w:eastAsia="zh-CN" w:bidi="ar-SA"/>
                              </w:rPr>
                              <w:t>5</w:t>
                            </w:r>
                            <w:r>
                              <w:rPr>
                                <w:rFonts w:hint="default" w:ascii="Times New Roman" w:hAnsi="Times New Roman" w:eastAsia="楷体_GB2312" w:cs="Times New Roman"/>
                                <w:kern w:val="2"/>
                                <w:sz w:val="32"/>
                                <w:szCs w:val="32"/>
                                <w:lang w:val="en-US" w:eastAsia="zh-CN" w:bidi="ar-SA"/>
                              </w:rPr>
                              <w:t>年</w:t>
                            </w:r>
                            <w:r>
                              <w:rPr>
                                <w:rFonts w:hint="eastAsia" w:ascii="Times New Roman" w:hAnsi="Times New Roman" w:eastAsia="楷体_GB2312" w:cs="Times New Roman"/>
                                <w:kern w:val="2"/>
                                <w:sz w:val="32"/>
                                <w:szCs w:val="32"/>
                                <w:lang w:val="en-US" w:eastAsia="zh-CN" w:bidi="ar-SA"/>
                              </w:rPr>
                              <w:t>10</w:t>
                            </w:r>
                            <w:r>
                              <w:rPr>
                                <w:rFonts w:hint="default" w:ascii="Times New Roman" w:hAnsi="Times New Roman" w:eastAsia="楷体_GB2312" w:cs="Times New Roman"/>
                                <w:kern w:val="2"/>
                                <w:sz w:val="32"/>
                                <w:szCs w:val="32"/>
                                <w:lang w:val="en-US" w:eastAsia="zh-CN" w:bidi="ar-SA"/>
                              </w:rPr>
                              <w:t>月</w:t>
                            </w:r>
                            <w:r>
                              <w:rPr>
                                <w:rFonts w:hint="eastAsia" w:ascii="Times New Roman" w:hAnsi="Times New Roman" w:eastAsia="楷体_GB2312" w:cs="Times New Roman"/>
                                <w:kern w:val="2"/>
                                <w:sz w:val="32"/>
                                <w:szCs w:val="32"/>
                                <w:lang w:val="en-US" w:eastAsia="zh-CN" w:bidi="ar-SA"/>
                              </w:rPr>
                              <w:t>21</w:t>
                            </w:r>
                            <w:r>
                              <w:rPr>
                                <w:rFonts w:hint="default" w:ascii="Times New Roman" w:hAnsi="Times New Roman" w:eastAsia="楷体_GB2312" w:cs="Times New Roman"/>
                                <w:kern w:val="2"/>
                                <w:sz w:val="32"/>
                                <w:szCs w:val="32"/>
                                <w:lang w:val="en-US" w:eastAsia="zh-CN" w:bidi="ar-SA"/>
                              </w:rPr>
                              <w:t>日</w:t>
                            </w:r>
                          </w:p>
                        </w:txbxContent>
                      </wps:txbx>
                      <wps:bodyPr wrap="square" lIns="0" tIns="0" rIns="0" bIns="0" upright="true"/>
                    </wps:wsp>
                  </a:graphicData>
                </a:graphic>
              </wp:anchor>
            </w:drawing>
          </mc:Choice>
          <mc:Fallback>
            <w:pict>
              <v:shape id="_x0000_s1026" o:spid="_x0000_s1026" o:spt="202" type="#_x0000_t202" style="position:absolute;left:0pt;margin-left:77.5pt;margin-top:132.45pt;height:34.45pt;width:442.2pt;mso-position-horizontal-relative:page;mso-position-vertical-relative:margin;z-index:251659264;mso-width-relative:page;mso-height-relative:page;" filled="f" stroked="f" coordsize="21600,21600" o:gfxdata="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Zd/Tl9sAAAAMAQAADwAAAAAAAAABACAAAAA4AAAAZHJzL2Rv&#10;d25yZXYueG1sUEsBAhQAFAAAAAgAh07iQH6iiq+vAQAARgMAAA4AAAAAAAAAAQAgAAAAQAEAAGRy&#10;cy9lMm9Eb2MueG1sUEsFBgAAAAAGAAYAWQEAAGEFAAAAAA==&#10;">
                <v:fill on="f" focussize="0,0"/>
                <v:stroke on="f"/>
                <v:imagedata o:title=""/>
                <o:lock v:ext="edit" aspectratio="f"/>
                <v:textbox inset="0mm,0mm,0mm,0mm">
                  <w:txbxContent>
                    <w:p>
                      <w:pPr>
                        <w:ind w:left="210" w:leftChars="100" w:right="210" w:rightChars="100"/>
                        <w:jc w:val="center"/>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 xml:space="preserve">泽库县人民政府办公室             </w:t>
                      </w:r>
                      <w:r>
                        <w:rPr>
                          <w:rFonts w:hint="default" w:ascii="Times New Roman" w:hAnsi="Times New Roman" w:eastAsia="楷体_GB2312" w:cs="Times New Roman"/>
                          <w:kern w:val="2"/>
                          <w:sz w:val="32"/>
                          <w:szCs w:val="32"/>
                          <w:lang w:val="en-US" w:eastAsia="zh-CN" w:bidi="ar-SA"/>
                        </w:rPr>
                        <w:t xml:space="preserve"> 202</w:t>
                      </w:r>
                      <w:r>
                        <w:rPr>
                          <w:rFonts w:hint="eastAsia" w:ascii="Times New Roman" w:hAnsi="Times New Roman" w:eastAsia="楷体_GB2312" w:cs="Times New Roman"/>
                          <w:kern w:val="2"/>
                          <w:sz w:val="32"/>
                          <w:szCs w:val="32"/>
                          <w:lang w:val="en-US" w:eastAsia="zh-CN" w:bidi="ar-SA"/>
                        </w:rPr>
                        <w:t>5</w:t>
                      </w:r>
                      <w:r>
                        <w:rPr>
                          <w:rFonts w:hint="default" w:ascii="Times New Roman" w:hAnsi="Times New Roman" w:eastAsia="楷体_GB2312" w:cs="Times New Roman"/>
                          <w:kern w:val="2"/>
                          <w:sz w:val="32"/>
                          <w:szCs w:val="32"/>
                          <w:lang w:val="en-US" w:eastAsia="zh-CN" w:bidi="ar-SA"/>
                        </w:rPr>
                        <w:t>年</w:t>
                      </w:r>
                      <w:r>
                        <w:rPr>
                          <w:rFonts w:hint="eastAsia" w:ascii="Times New Roman" w:hAnsi="Times New Roman" w:eastAsia="楷体_GB2312" w:cs="Times New Roman"/>
                          <w:kern w:val="2"/>
                          <w:sz w:val="32"/>
                          <w:szCs w:val="32"/>
                          <w:lang w:val="en-US" w:eastAsia="zh-CN" w:bidi="ar-SA"/>
                        </w:rPr>
                        <w:t>10</w:t>
                      </w:r>
                      <w:r>
                        <w:rPr>
                          <w:rFonts w:hint="default" w:ascii="Times New Roman" w:hAnsi="Times New Roman" w:eastAsia="楷体_GB2312" w:cs="Times New Roman"/>
                          <w:kern w:val="2"/>
                          <w:sz w:val="32"/>
                          <w:szCs w:val="32"/>
                          <w:lang w:val="en-US" w:eastAsia="zh-CN" w:bidi="ar-SA"/>
                        </w:rPr>
                        <w:t>月</w:t>
                      </w:r>
                      <w:r>
                        <w:rPr>
                          <w:rFonts w:hint="eastAsia" w:ascii="Times New Roman" w:hAnsi="Times New Roman" w:eastAsia="楷体_GB2312" w:cs="Times New Roman"/>
                          <w:kern w:val="2"/>
                          <w:sz w:val="32"/>
                          <w:szCs w:val="32"/>
                          <w:lang w:val="en-US" w:eastAsia="zh-CN" w:bidi="ar-SA"/>
                        </w:rPr>
                        <w:t>21</w:t>
                      </w:r>
                      <w:r>
                        <w:rPr>
                          <w:rFonts w:hint="default" w:ascii="Times New Roman" w:hAnsi="Times New Roman" w:eastAsia="楷体_GB2312" w:cs="Times New Roman"/>
                          <w:kern w:val="2"/>
                          <w:sz w:val="32"/>
                          <w:szCs w:val="32"/>
                          <w:lang w:val="en-US" w:eastAsia="zh-CN" w:bidi="ar-SA"/>
                        </w:rPr>
                        <w:t>日</w:t>
                      </w:r>
                    </w:p>
                  </w:txbxContent>
                </v:textbox>
              </v:shape>
            </w:pict>
          </mc:Fallback>
        </mc:AlternateConten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方正小标宋简体" w:cs="Times New Roman"/>
          <w:b w:val="0"/>
          <w:bCs/>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泽库县政府办公室党支部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召开</w:t>
      </w:r>
      <w:r>
        <w:rPr>
          <w:rFonts w:hint="eastAsia" w:ascii="Times New Roman" w:hAnsi="Times New Roman" w:eastAsia="方正小标宋简体" w:cs="Times New Roman"/>
          <w:b w:val="0"/>
          <w:bCs/>
          <w:sz w:val="44"/>
          <w:szCs w:val="44"/>
          <w:lang w:val="en-US" w:eastAsia="zh-CN"/>
        </w:rPr>
        <w:t>2025</w:t>
      </w:r>
      <w:r>
        <w:rPr>
          <w:rFonts w:hint="default" w:ascii="Times New Roman" w:hAnsi="Times New Roman" w:eastAsia="方正小标宋简体" w:cs="Times New Roman"/>
          <w:b w:val="0"/>
          <w:bCs/>
          <w:sz w:val="44"/>
          <w:szCs w:val="44"/>
        </w:rPr>
        <w:t>年第</w:t>
      </w:r>
      <w:r>
        <w:rPr>
          <w:rFonts w:hint="eastAsia" w:ascii="Times New Roman" w:hAnsi="Times New Roman" w:eastAsia="方正小标宋简体" w:cs="Times New Roman"/>
          <w:b w:val="0"/>
          <w:bCs/>
          <w:sz w:val="44"/>
          <w:szCs w:val="44"/>
          <w:lang w:eastAsia="zh-CN"/>
        </w:rPr>
        <w:t>二十</w:t>
      </w:r>
      <w:r>
        <w:rPr>
          <w:rFonts w:hint="default" w:ascii="Times New Roman" w:hAnsi="Times New Roman" w:eastAsia="方正小标宋简体" w:cs="Times New Roman"/>
          <w:b w:val="0"/>
          <w:bCs/>
          <w:sz w:val="44"/>
          <w:szCs w:val="44"/>
        </w:rPr>
        <w:t>次集中学习会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CESI仿宋-GB13000" w:cs="Times New Roman"/>
          <w:kern w:val="0"/>
          <w:sz w:val="32"/>
          <w:szCs w:val="32"/>
          <w:lang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10</w:t>
      </w:r>
      <w:r>
        <w:rPr>
          <w:rFonts w:hint="default" w:ascii="Times New Roman" w:hAnsi="Times New Roman" w:eastAsia="仿宋_GB2312" w:cs="Times New Roman"/>
          <w:kern w:val="0"/>
          <w:sz w:val="32"/>
          <w:szCs w:val="32"/>
          <w:lang w:val="en" w:eastAsia="zh-CN" w:bidi="ar"/>
        </w:rPr>
        <w:t>月</w:t>
      </w:r>
      <w:r>
        <w:rPr>
          <w:rFonts w:hint="eastAsia" w:ascii="Times New Roman" w:hAnsi="Times New Roman" w:eastAsia="仿宋_GB2312" w:cs="Times New Roman"/>
          <w:kern w:val="0"/>
          <w:sz w:val="32"/>
          <w:szCs w:val="32"/>
          <w:lang w:val="en-US" w:eastAsia="zh-CN" w:bidi="ar"/>
        </w:rPr>
        <w:t>21</w:t>
      </w:r>
      <w:r>
        <w:rPr>
          <w:rFonts w:hint="default" w:ascii="Times New Roman" w:hAnsi="Times New Roman" w:eastAsia="仿宋_GB2312" w:cs="Times New Roman"/>
          <w:kern w:val="0"/>
          <w:sz w:val="32"/>
          <w:szCs w:val="32"/>
          <w:lang w:val="en" w:eastAsia="zh-CN" w:bidi="ar"/>
        </w:rPr>
        <w:t>日，泽库县人民政府办公室党支部召开第</w:t>
      </w:r>
      <w:r>
        <w:rPr>
          <w:rFonts w:hint="eastAsia" w:ascii="Times New Roman" w:hAnsi="Times New Roman" w:eastAsia="仿宋_GB2312" w:cs="Times New Roman"/>
          <w:kern w:val="0"/>
          <w:sz w:val="32"/>
          <w:szCs w:val="32"/>
          <w:lang w:val="en" w:eastAsia="zh-CN" w:bidi="ar"/>
        </w:rPr>
        <w:t>二十</w:t>
      </w:r>
      <w:r>
        <w:rPr>
          <w:rFonts w:hint="default" w:ascii="Times New Roman" w:hAnsi="Times New Roman" w:eastAsia="仿宋_GB2312" w:cs="Times New Roman"/>
          <w:kern w:val="0"/>
          <w:sz w:val="32"/>
          <w:szCs w:val="32"/>
          <w:lang w:val="en" w:eastAsia="zh-CN" w:bidi="ar"/>
        </w:rPr>
        <w:t>次学习会</w:t>
      </w:r>
      <w:r>
        <w:rPr>
          <w:rFonts w:hint="eastAsia" w:ascii="Times New Roman" w:hAnsi="Times New Roman" w:eastAsia="仿宋_GB2312" w:cs="Times New Roman"/>
          <w:kern w:val="0"/>
          <w:sz w:val="32"/>
          <w:szCs w:val="32"/>
          <w:lang w:val="en" w:eastAsia="zh-CN" w:bidi="ar"/>
        </w:rPr>
        <w:t>。</w:t>
      </w:r>
      <w:bookmarkStart w:id="0" w:name="_GoBack"/>
      <w:bookmarkEnd w:id="0"/>
      <w:r>
        <w:rPr>
          <w:rFonts w:hint="eastAsia" w:ascii="Times New Roman" w:hAnsi="Times New Roman" w:eastAsia="仿宋_GB2312" w:cs="Times New Roman"/>
          <w:kern w:val="0"/>
          <w:sz w:val="32"/>
          <w:szCs w:val="32"/>
          <w:lang w:val="en-US" w:eastAsia="zh-CN" w:bidi="ar"/>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 w:eastAsia="zh-CN" w:bidi="ar"/>
        </w:rPr>
      </w:pPr>
      <w:r>
        <w:rPr>
          <w:rFonts w:hint="default" w:ascii="Times New Roman" w:hAnsi="Times New Roman" w:eastAsia="仿宋_GB2312" w:cs="Times New Roman"/>
          <w:kern w:val="0"/>
          <w:sz w:val="32"/>
          <w:szCs w:val="32"/>
          <w:lang w:val="en" w:eastAsia="zh-CN" w:bidi="ar"/>
        </w:rPr>
        <w:t>会议</w:t>
      </w:r>
      <w:r>
        <w:rPr>
          <w:rFonts w:hint="eastAsia" w:ascii="Times New Roman" w:hAnsi="Times New Roman" w:eastAsia="仿宋_GB2312" w:cs="Times New Roman"/>
          <w:kern w:val="0"/>
          <w:sz w:val="32"/>
          <w:szCs w:val="32"/>
          <w:lang w:val="en" w:eastAsia="zh-CN" w:bidi="ar"/>
        </w:rPr>
        <w:t>集体学习了</w:t>
      </w:r>
      <w:r>
        <w:rPr>
          <w:rFonts w:hint="eastAsia" w:ascii="仿宋_GB2312" w:hAnsi="仿宋_GB2312" w:eastAsia="仿宋_GB2312" w:cs="仿宋_GB2312"/>
          <w:sz w:val="32"/>
          <w:szCs w:val="32"/>
        </w:rPr>
        <w:t>习近平</w:t>
      </w:r>
      <w:r>
        <w:rPr>
          <w:rFonts w:hint="eastAsia" w:ascii="仿宋_GB2312" w:hAnsi="仿宋_GB2312" w:eastAsia="仿宋_GB2312" w:cs="仿宋_GB2312"/>
          <w:sz w:val="32"/>
          <w:szCs w:val="32"/>
          <w:lang w:eastAsia="zh-CN"/>
        </w:rPr>
        <w:t>总书记</w:t>
      </w:r>
      <w:r>
        <w:rPr>
          <w:rFonts w:hint="eastAsia" w:ascii="仿宋_GB2312" w:hAnsi="仿宋_GB2312" w:eastAsia="仿宋_GB2312" w:cs="仿宋_GB2312"/>
          <w:sz w:val="32"/>
          <w:szCs w:val="32"/>
        </w:rPr>
        <w:t>在中共中央政治局第</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次集体学习时强调坚定不移贯彻总体国家安全观把平安中国建设推向更高水平内容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《中国共产党重大事项请示报告条例》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论持久战（精简版）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党风廉政（案例）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青海：剑指公文抄袭 破形式主义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《警惕！机关办公藏泄密隐患》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中华人民共和国会计法、行政事业性国有资产管理条例、党支部组织生活制度、</w:t>
      </w:r>
      <w:r>
        <w:rPr>
          <w:rFonts w:hint="eastAsia" w:ascii="仿宋_GB2312" w:hAnsi="仿宋_GB2312" w:eastAsia="仿宋_GB2312" w:cs="仿宋_GB2312"/>
          <w:sz w:val="32"/>
          <w:szCs w:val="32"/>
        </w:rPr>
        <w:t>黄南州民族团结进步应知应会</w:t>
      </w:r>
      <w:r>
        <w:rPr>
          <w:rFonts w:hint="eastAsia" w:ascii="仿宋_GB2312" w:hAnsi="仿宋_GB2312" w:eastAsia="仿宋_GB2312" w:cs="仿宋_GB2312"/>
          <w:sz w:val="32"/>
          <w:szCs w:val="32"/>
          <w:lang w:eastAsia="zh-CN"/>
        </w:rPr>
        <w:t>等</w:t>
      </w:r>
      <w:r>
        <w:rPr>
          <w:rFonts w:hint="eastAsia" w:ascii="Times New Roman" w:hAnsi="Times New Roman" w:eastAsia="仿宋_GB2312" w:cs="Times New Roman"/>
          <w:kern w:val="0"/>
          <w:sz w:val="32"/>
          <w:szCs w:val="32"/>
          <w:lang w:val="en" w:eastAsia="zh-CN" w:bidi="ar"/>
        </w:rPr>
        <w:t>内容，并对近期重点工作进行了安排</w:t>
      </w:r>
      <w:r>
        <w:rPr>
          <w:rFonts w:hint="default" w:ascii="Times New Roman" w:hAnsi="Times New Roman" w:eastAsia="仿宋_GB2312" w:cs="Times New Roman"/>
          <w:kern w:val="0"/>
          <w:sz w:val="32"/>
          <w:szCs w:val="32"/>
          <w:lang w:val="en" w:eastAsia="zh-CN" w:bidi="ar"/>
        </w:rPr>
        <w:t>。</w:t>
      </w:r>
    </w:p>
    <w:p>
      <w:pPr>
        <w:pStyle w:val="4"/>
        <w:keepNext w:val="0"/>
        <w:keepLines w:val="0"/>
        <w:pageBreakBefore w:val="0"/>
        <w:widowControl w:val="0"/>
        <w:kinsoku/>
        <w:wordWrap/>
        <w:overflowPunct/>
        <w:topLinePunct w:val="0"/>
        <w:autoSpaceDE/>
        <w:autoSpaceDN/>
        <w:bidi w:val="0"/>
        <w:adjustRightInd/>
        <w:snapToGrid/>
        <w:spacing w:after="0" w:line="576" w:lineRule="exact"/>
        <w:ind w:firstLine="642" w:firstLineChars="200"/>
        <w:jc w:val="left"/>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b/>
          <w:bCs/>
          <w:kern w:val="0"/>
          <w:sz w:val="32"/>
          <w:szCs w:val="32"/>
          <w:lang w:val="en" w:eastAsia="zh-CN" w:bidi="ar"/>
        </w:rPr>
        <w:t>会议强调</w:t>
      </w:r>
      <w:r>
        <w:rPr>
          <w:rFonts w:hint="default" w:ascii="Times New Roman" w:hAnsi="Times New Roman" w:eastAsia="仿宋_GB2312" w:cs="Times New Roman"/>
          <w:kern w:val="0"/>
          <w:sz w:val="32"/>
          <w:szCs w:val="32"/>
          <w:lang w:val="en" w:eastAsia="zh-CN" w:bidi="ar"/>
        </w:rPr>
        <w:t>，</w:t>
      </w:r>
      <w:r>
        <w:rPr>
          <w:rFonts w:hint="eastAsia" w:ascii="Times New Roman" w:hAnsi="Times New Roman" w:eastAsia="仿宋_GB2312" w:cs="Times New Roman"/>
          <w:b/>
          <w:bCs/>
          <w:kern w:val="0"/>
          <w:sz w:val="32"/>
          <w:szCs w:val="32"/>
          <w:lang w:val="en" w:eastAsia="zh-CN" w:bidi="ar"/>
        </w:rPr>
        <w:t>一是</w:t>
      </w:r>
      <w:r>
        <w:rPr>
          <w:rFonts w:hint="eastAsia" w:ascii="Times New Roman" w:hAnsi="Times New Roman" w:eastAsia="仿宋_GB2312" w:cs="Times New Roman"/>
          <w:b w:val="0"/>
          <w:bCs w:val="0"/>
          <w:kern w:val="0"/>
          <w:sz w:val="32"/>
          <w:szCs w:val="32"/>
          <w:lang w:val="en" w:eastAsia="zh-CN" w:bidi="ar"/>
        </w:rPr>
        <w:t>要</w:t>
      </w:r>
      <w:r>
        <w:rPr>
          <w:rFonts w:hint="eastAsia" w:ascii="Times New Roman" w:hAnsi="Times New Roman" w:eastAsia="仿宋_GB2312" w:cs="Times New Roman"/>
          <w:b w:val="0"/>
          <w:bCs w:val="0"/>
          <w:kern w:val="0"/>
          <w:sz w:val="32"/>
          <w:szCs w:val="32"/>
          <w:lang w:val="en-US" w:eastAsia="zh-CN" w:bidi="ar"/>
        </w:rPr>
        <w:t>经常性学习党内政治生活法规条例，进一步规范我支部党内组织生活，按期按点组织召开相关会议，并做好会议记录等相关工作</w:t>
      </w:r>
      <w:r>
        <w:rPr>
          <w:rFonts w:hint="eastAsia" w:ascii="Times New Roman" w:hAnsi="Times New Roman" w:eastAsia="仿宋_GB2312" w:cs="Times New Roman"/>
          <w:b w:val="0"/>
          <w:bCs w:val="0"/>
          <w:kern w:val="0"/>
          <w:sz w:val="32"/>
          <w:szCs w:val="32"/>
          <w:lang w:val="en" w:eastAsia="zh-CN" w:bidi="ar"/>
        </w:rPr>
        <w:t>；</w:t>
      </w:r>
      <w:r>
        <w:rPr>
          <w:rFonts w:hint="eastAsia" w:ascii="Times New Roman" w:hAnsi="Times New Roman" w:eastAsia="仿宋_GB2312" w:cs="Times New Roman"/>
          <w:b/>
          <w:bCs/>
          <w:kern w:val="0"/>
          <w:sz w:val="32"/>
          <w:szCs w:val="32"/>
          <w:lang w:val="en-US" w:eastAsia="zh-CN" w:bidi="ar"/>
        </w:rPr>
        <w:t>二</w:t>
      </w:r>
      <w:r>
        <w:rPr>
          <w:rFonts w:hint="eastAsia" w:ascii="Times New Roman" w:hAnsi="Times New Roman" w:eastAsia="仿宋_GB2312" w:cs="Times New Roman"/>
          <w:b/>
          <w:bCs/>
          <w:kern w:val="0"/>
          <w:sz w:val="32"/>
          <w:szCs w:val="32"/>
          <w:lang w:val="en" w:eastAsia="zh-CN" w:bidi="ar"/>
        </w:rPr>
        <w:t>是</w:t>
      </w:r>
      <w:r>
        <w:rPr>
          <w:rFonts w:hint="eastAsia" w:ascii="Times New Roman" w:hAnsi="Times New Roman" w:eastAsia="仿宋_GB2312" w:cs="Times New Roman"/>
          <w:kern w:val="0"/>
          <w:sz w:val="32"/>
          <w:szCs w:val="32"/>
          <w:lang w:val="en" w:eastAsia="zh-CN" w:bidi="ar"/>
        </w:rPr>
        <w:t>青海针对公文抄袭问题，采取了一系列措施来破除形式主义。</w:t>
      </w:r>
      <w:r>
        <w:rPr>
          <w:rFonts w:hint="eastAsia" w:ascii="Times New Roman" w:hAnsi="Times New Roman" w:eastAsia="仿宋_GB2312" w:cs="Times New Roman"/>
          <w:kern w:val="0"/>
          <w:sz w:val="32"/>
          <w:szCs w:val="32"/>
          <w:lang w:val="en-US" w:eastAsia="zh-CN" w:bidi="ar"/>
        </w:rPr>
        <w:t>各科室</w:t>
      </w:r>
      <w:r>
        <w:rPr>
          <w:rFonts w:hint="eastAsia" w:ascii="Times New Roman" w:hAnsi="Times New Roman" w:eastAsia="仿宋_GB2312" w:cs="Times New Roman"/>
          <w:kern w:val="0"/>
          <w:sz w:val="32"/>
          <w:szCs w:val="32"/>
          <w:lang w:val="en" w:eastAsia="zh-CN" w:bidi="ar"/>
        </w:rPr>
        <w:t>要通过加强公文审核把关，建立严格的公文质量监督机制，对抄袭、拼凑等行为进行严肃</w:t>
      </w:r>
      <w:r>
        <w:rPr>
          <w:rFonts w:hint="eastAsia" w:ascii="Times New Roman" w:hAnsi="Times New Roman" w:eastAsia="仿宋_GB2312" w:cs="Times New Roman"/>
          <w:kern w:val="0"/>
          <w:sz w:val="32"/>
          <w:szCs w:val="32"/>
          <w:lang w:val="en-US" w:eastAsia="zh-CN" w:bidi="ar"/>
        </w:rPr>
        <w:t>对待</w:t>
      </w:r>
      <w:r>
        <w:rPr>
          <w:rFonts w:hint="eastAsia" w:ascii="Times New Roman" w:hAnsi="Times New Roman" w:eastAsia="仿宋_GB2312" w:cs="Times New Roman"/>
          <w:kern w:val="0"/>
          <w:sz w:val="32"/>
          <w:szCs w:val="32"/>
          <w:lang w:val="en" w:eastAsia="zh-CN" w:bidi="ar"/>
        </w:rPr>
        <w:t>。同时，要加强对干部的教育引导，提高其对公文写作重要性的认识，增强责任意识和创新意识，从源头上杜绝公文抄袭现象，切实提高公文质量和工作效率，推动各项工作扎实开展；</w:t>
      </w:r>
      <w:r>
        <w:rPr>
          <w:rFonts w:hint="eastAsia" w:ascii="Times New Roman" w:hAnsi="Times New Roman" w:eastAsia="仿宋_GB2312" w:cs="Times New Roman"/>
          <w:b/>
          <w:bCs/>
          <w:kern w:val="0"/>
          <w:sz w:val="32"/>
          <w:szCs w:val="32"/>
          <w:lang w:val="en-US" w:eastAsia="zh-CN" w:bidi="ar"/>
        </w:rPr>
        <w:t>三</w:t>
      </w:r>
      <w:r>
        <w:rPr>
          <w:rFonts w:hint="eastAsia" w:ascii="Times New Roman" w:hAnsi="Times New Roman" w:eastAsia="仿宋_GB2312" w:cs="Times New Roman"/>
          <w:b/>
          <w:bCs/>
          <w:kern w:val="0"/>
          <w:sz w:val="32"/>
          <w:szCs w:val="32"/>
          <w:lang w:val="en" w:eastAsia="zh-CN" w:bidi="ar"/>
        </w:rPr>
        <w:t>是</w:t>
      </w:r>
      <w:r>
        <w:rPr>
          <w:rFonts w:hint="eastAsia" w:ascii="Times New Roman" w:hAnsi="Times New Roman" w:eastAsia="仿宋_GB2312" w:cs="Times New Roman"/>
          <w:kern w:val="0"/>
          <w:sz w:val="32"/>
          <w:szCs w:val="32"/>
          <w:lang w:val="en-US" w:eastAsia="zh-CN" w:bidi="ar"/>
        </w:rPr>
        <w:t>通过学习《中华人民共和国会计法》等相关财务制度法规，</w:t>
      </w:r>
      <w:r>
        <w:rPr>
          <w:rFonts w:hint="default" w:ascii="Times New Roman" w:hAnsi="Times New Roman" w:eastAsia="仿宋_GB2312" w:cs="Times New Roman"/>
          <w:kern w:val="0"/>
          <w:sz w:val="32"/>
          <w:szCs w:val="32"/>
          <w:lang w:val="en-US" w:eastAsia="zh-CN" w:bidi="ar"/>
        </w:rPr>
        <w:t>进一</w:t>
      </w:r>
      <w:r>
        <w:rPr>
          <w:rFonts w:hint="default" w:ascii="Times New Roman" w:hAnsi="Times New Roman" w:eastAsia="仿宋_GB2312" w:cs="Times New Roman"/>
          <w:b w:val="0"/>
          <w:bCs w:val="0"/>
          <w:sz w:val="32"/>
          <w:szCs w:val="32"/>
          <w:lang w:val="en-US" w:eastAsia="zh-CN"/>
        </w:rPr>
        <w:t>步增强依法依规理财意识。同时，严格落实预算管理要求，细化支出审核流程，强化对原始凭证、报销单据的真实性、合法性、完整性审查。</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default"/>
          <w:lang w:val="en-US"/>
        </w:rPr>
      </w:pPr>
      <w:r>
        <w:rPr>
          <w:rFonts w:hint="default" w:ascii="仿宋_GB2312" w:hAnsi="仿宋_GB2312" w:eastAsia="仿宋_GB2312" w:cs="仿宋_GB2312"/>
          <w:b/>
          <w:bCs/>
          <w:sz w:val="32"/>
          <w:szCs w:val="32"/>
          <w:lang w:val="en" w:eastAsia="zh-CN"/>
        </w:rPr>
        <w:t>会议</w:t>
      </w:r>
      <w:r>
        <w:rPr>
          <w:rFonts w:hint="eastAsia" w:ascii="仿宋_GB2312" w:hAnsi="仿宋_GB2312" w:eastAsia="仿宋_GB2312" w:cs="仿宋_GB2312"/>
          <w:b/>
          <w:bCs/>
          <w:sz w:val="32"/>
          <w:szCs w:val="32"/>
          <w:lang w:val="en-US" w:eastAsia="zh-CN"/>
        </w:rPr>
        <w:t>要求</w:t>
      </w:r>
      <w:r>
        <w:rPr>
          <w:rFonts w:hint="default"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lang w:eastAsia="zh-CN"/>
        </w:rPr>
        <w:t>工作梳理与归档。</w:t>
      </w:r>
      <w:r>
        <w:rPr>
          <w:rFonts w:hint="default" w:ascii="仿宋_GB2312" w:hAnsi="仿宋_GB2312" w:eastAsia="仿宋_GB2312" w:cs="仿宋_GB2312"/>
          <w:sz w:val="32"/>
          <w:szCs w:val="32"/>
          <w:lang w:eastAsia="zh-CN"/>
        </w:rPr>
        <w:t>临近年末，各科室需对照职责分工，全面梳理本年度各项工作任务完成情况，确保任务清单无遗漏、进度台账清晰。同时，严格按照档案管理规范，完成各类文件、数据、报告的整理与归档，为年度工作总结和后续工作衔接提供支撑。</w:t>
      </w: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sz w:val="32"/>
          <w:szCs w:val="32"/>
          <w:lang w:eastAsia="zh-CN"/>
        </w:rPr>
        <w:t>全面强化保密安全意识</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全体干部职工要进一步提高对保密工作的政治站位，严格遵守政府办公室保密管理规定。不随意传播敏感信息，不违规存储、传输涉密文件，定期开展保密自查，切实守住保密工作底线。</w:t>
      </w: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sz w:val="32"/>
          <w:szCs w:val="32"/>
          <w:lang w:eastAsia="zh-CN"/>
        </w:rPr>
        <w:t>狠抓巡查反馈问题整改</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针对上级巡查反馈的问题，各相关科室要逐一对照自查，明确整改责任人和整改时限，确保问题立行立改。建立整改长效机制，定期复盘整改效果，坚决杜绝同类问题重复出现，推动工作提质增效。</w:t>
      </w:r>
      <w:r>
        <w:rPr>
          <w:rFonts w:hint="eastAsia" w:ascii="仿宋_GB2312" w:hAnsi="仿宋_GB2312" w:eastAsia="仿宋_GB2312" w:cs="仿宋_GB2312"/>
          <w:b/>
          <w:bCs/>
          <w:sz w:val="32"/>
          <w:szCs w:val="32"/>
          <w:lang w:val="en-US" w:eastAsia="zh-CN"/>
        </w:rPr>
        <w:t>四是</w:t>
      </w:r>
      <w:r>
        <w:rPr>
          <w:rFonts w:hint="default" w:ascii="仿宋_GB2312" w:hAnsi="仿宋_GB2312" w:eastAsia="仿宋_GB2312" w:cs="仿宋_GB2312"/>
          <w:sz w:val="32"/>
          <w:szCs w:val="32"/>
          <w:lang w:eastAsia="zh-CN"/>
        </w:rPr>
        <w:t>严格执行考勤管理制度</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全体</w:t>
      </w:r>
      <w:r>
        <w:rPr>
          <w:rFonts w:hint="eastAsia" w:ascii="仿宋_GB2312" w:hAnsi="仿宋_GB2312" w:eastAsia="仿宋_GB2312" w:cs="仿宋_GB2312"/>
          <w:sz w:val="32"/>
          <w:szCs w:val="32"/>
          <w:lang w:val="en-US" w:eastAsia="zh-CN"/>
        </w:rPr>
        <w:t>干部</w:t>
      </w:r>
      <w:r>
        <w:rPr>
          <w:rFonts w:hint="default" w:ascii="仿宋_GB2312" w:hAnsi="仿宋_GB2312" w:eastAsia="仿宋_GB2312" w:cs="仿宋_GB2312"/>
          <w:sz w:val="32"/>
          <w:szCs w:val="32"/>
          <w:lang w:eastAsia="zh-CN"/>
        </w:rPr>
        <w:t>需严格遵守单位考勤规定，按时上下班，规范履行请假、销假手续。办公室</w:t>
      </w:r>
      <w:r>
        <w:rPr>
          <w:rFonts w:hint="eastAsia" w:ascii="仿宋_GB2312" w:hAnsi="仿宋_GB2312" w:eastAsia="仿宋_GB2312" w:cs="仿宋_GB2312"/>
          <w:sz w:val="32"/>
          <w:szCs w:val="32"/>
          <w:lang w:val="en-US" w:eastAsia="zh-CN"/>
        </w:rPr>
        <w:t>分管副主任要</w:t>
      </w:r>
      <w:r>
        <w:rPr>
          <w:rFonts w:hint="default" w:ascii="仿宋_GB2312" w:hAnsi="仿宋_GB2312" w:eastAsia="仿宋_GB2312" w:cs="仿宋_GB2312"/>
          <w:sz w:val="32"/>
          <w:szCs w:val="32"/>
          <w:lang w:eastAsia="zh-CN"/>
        </w:rPr>
        <w:t>加强考勤监督检查，确保考勤制度落实到位，维护良好的工作秩序和纪律作风。</w:t>
      </w:r>
    </w:p>
    <w:p>
      <w:pPr>
        <w:rPr>
          <w:rFonts w:hint="default"/>
          <w:lang w:val="en"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党支部全体党员、全体干部职工参加会议。</w:t>
      </w: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13000">
    <w:panose1 w:val="02000500000000000000"/>
    <w:charset w:val="86"/>
    <w:family w:val="auto"/>
    <w:pitch w:val="default"/>
    <w:sig w:usb0="800002BF" w:usb1="18CF7CF8"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99DA8"/>
    <w:rsid w:val="08181826"/>
    <w:rsid w:val="4842184C"/>
    <w:rsid w:val="7915E874"/>
    <w:rsid w:val="7B9F11EC"/>
    <w:rsid w:val="7CD2620C"/>
    <w:rsid w:val="7D799DA8"/>
    <w:rsid w:val="C6F7B280"/>
    <w:rsid w:val="D05E1B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Body Text"/>
    <w:basedOn w:val="1"/>
    <w:next w:val="1"/>
    <w:qFormat/>
    <w:uiPriority w:val="0"/>
    <w:pPr>
      <w:spacing w:before="0" w:after="140" w:line="276" w:lineRule="auto"/>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990</Words>
  <Characters>995</Characters>
  <Lines>0</Lines>
  <Paragraphs>0</Paragraphs>
  <TotalTime>22</TotalTime>
  <ScaleCrop>false</ScaleCrop>
  <LinksUpToDate>false</LinksUpToDate>
  <CharactersWithSpaces>996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2025-09-30T11:30:00Z</dcterms:created>
  <dc:creator>user</dc:creator>
  <cp:lastModifiedBy>user</cp:lastModifiedBy>
  <dcterms:modified xsi:type="dcterms:W3CDTF">2025-10-23T17:05:55Z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7F183CC76C9249E0A85A43D07150B4EE_13</vt:lpwstr>
  </property>
  <property fmtid="{D5CDD505-2E9C-101B-9397-08002B2CF9AE}" pid="4" name="KSOTemplateDocerSaveRecord">
    <vt:lpwstr>eyJoZGlkIjoiNzRkOWFmNmVjNmMxYmNkMGM4NTY1ODNlMThlZGQ4ZjEiLCJ1c2VySWQiOiIxMjA2NjExNDUyIn0=</vt:lpwstr>
  </property>
</Properties>
</file>