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47A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西卜沙乡</w:t>
      </w:r>
    </w:p>
    <w:p w14:paraId="564F70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211" w:right="0" w:firstLine="0"/>
        <w:jc w:val="center"/>
        <w:textAlignment w:val="auto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年政府信息公开工作年度报告</w:t>
      </w:r>
    </w:p>
    <w:p w14:paraId="0BE994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119" w:firstLine="616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现将我乡2025年政府信息公开工作年度报告上报如下：</w:t>
      </w:r>
    </w:p>
    <w:p w14:paraId="51EEE3C4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C76AB80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120" w:right="117" w:firstLine="48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2025年，西卜沙乡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严格落实《条例》和国家、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紧紧围绕县委县政府，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5B9DA1D2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2496E59E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43FF784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6F28D6DF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7293AFA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4ED5C9FC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82A8AF7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69EFE85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4F8849DB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203572E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07B8BC28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F273612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1E01957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b/>
          <w:sz w:val="1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主动公开政府信息情况</w:t>
      </w:r>
    </w:p>
    <w:tbl>
      <w:tblPr>
        <w:tblStyle w:val="7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3DC93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6DDFB9E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148" w:right="31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716C1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544B379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4"/>
              </w:rPr>
            </w:pPr>
          </w:p>
          <w:p w14:paraId="07468F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4D0EAA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535" w:right="522" w:firstLine="100"/>
              <w:textAlignment w:val="auto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0D48471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1" w:right="215" w:firstLine="98"/>
              <w:textAlignment w:val="auto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0A5DA19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4"/>
              </w:rPr>
            </w:pPr>
          </w:p>
          <w:p w14:paraId="778A26F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17" w:right="20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031D3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53B4D6B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6FE6AB6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2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7D669F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"/>
              <w:jc w:val="center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6DBCB28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"/>
              <w:jc w:val="center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0659F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1E59246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3C38FD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3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9592CB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39C22C5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25046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1D7307E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148" w:right="31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7B84A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503833E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0B95D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513E57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CB79E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5"/>
              <w:textAlignment w:val="auto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0BEDF96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93B524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46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3B7B757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A74AE2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17" w:right="20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80C1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566C502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66E7779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719" w:right="697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C9736E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697" w:firstLine="600" w:firstLineChars="300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05B1D17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697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2B66E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3B19D5B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1C58165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-29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7AA3190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43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716310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jc w:val="center"/>
              <w:textAlignment w:val="auto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8C51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37BB98C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148" w:right="31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460D9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2277923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92996E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78978E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985E93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5"/>
              <w:textAlignment w:val="auto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78E8F1D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9EA35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46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5B0A7F7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696B82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17" w:right="20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552EA2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3545E8E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7889C78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719" w:right="700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DA980C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38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4015AF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firstLine="800" w:firstLineChars="400"/>
              <w:textAlignment w:val="auto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5973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71B2A8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3CE5A15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719" w:right="697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0EAC1F5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43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0A99E22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"/>
              <w:jc w:val="center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50CE0A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783B7D3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148" w:right="31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02F6F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77E3CB5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E40FD7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058A569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52" w:right="103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2E702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3D7947C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74B7FD9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16CD9A0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22"/>
              <w:jc w:val="center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FF5A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7A21C6D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148" w:right="31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4A6A6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113" w:type="dxa"/>
          </w:tcPr>
          <w:p w14:paraId="013EE49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290FCF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38"/>
              <w:textAlignment w:val="auto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7880EE4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52" w:right="1036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  <w:tr w14:paraId="4FEF0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3113" w:type="dxa"/>
          </w:tcPr>
          <w:p w14:paraId="6C27B8D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政府</w:t>
            </w:r>
            <w:r>
              <w:rPr>
                <w:rFonts w:hint="eastAsia"/>
                <w:sz w:val="20"/>
                <w:lang w:eastAsia="zh-CN"/>
              </w:rPr>
              <w:t>集中</w:t>
            </w:r>
            <w:r>
              <w:rPr>
                <w:sz w:val="20"/>
              </w:rPr>
              <w:t>采购</w:t>
            </w:r>
          </w:p>
          <w:p w14:paraId="2C04CE6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134" w:right="1119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879" w:type="dxa"/>
          </w:tcPr>
          <w:p w14:paraId="7816CA4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38"/>
              <w:textAlignment w:val="auto"/>
              <w:rPr>
                <w:sz w:val="20"/>
              </w:rPr>
            </w:pPr>
          </w:p>
        </w:tc>
        <w:tc>
          <w:tcPr>
            <w:tcW w:w="3148" w:type="dxa"/>
            <w:gridSpan w:val="2"/>
          </w:tcPr>
          <w:p w14:paraId="3ED30B6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52" w:right="1036"/>
              <w:jc w:val="center"/>
              <w:textAlignment w:val="auto"/>
              <w:rPr>
                <w:sz w:val="20"/>
              </w:rPr>
            </w:pPr>
          </w:p>
        </w:tc>
      </w:tr>
    </w:tbl>
    <w:p w14:paraId="23446E97">
      <w:pPr>
        <w:keepNext w:val="0"/>
        <w:keepLines w:val="0"/>
        <w:pageBreakBefore w:val="0"/>
        <w:tabs>
          <w:tab w:val="center" w:pos="4335"/>
        </w:tabs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jc w:val="both"/>
        <w:textAlignment w:val="auto"/>
        <w:rPr>
          <w:rFonts w:hint="eastAsia" w:eastAsia="宋体"/>
          <w:sz w:val="20"/>
          <w:lang w:eastAsia="zh-CN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1D480166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b/>
          <w:sz w:val="15"/>
        </w:rPr>
      </w:pPr>
    </w:p>
    <w:p w14:paraId="6408E2B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三、收到和处理政府信息公开申请情况</w:t>
      </w:r>
    </w:p>
    <w:tbl>
      <w:tblPr>
        <w:tblStyle w:val="7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6F4A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5E0B4D0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8"/>
              </w:rPr>
            </w:pPr>
          </w:p>
          <w:p w14:paraId="37F0A6E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24" w:right="104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5DD5C02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914" w:right="189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4FE43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043C09C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7692FEB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7"/>
              </w:rPr>
            </w:pPr>
          </w:p>
          <w:p w14:paraId="71AD71C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7" w:right="139" w:hanging="101"/>
              <w:textAlignment w:val="auto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3C68226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67"/>
              <w:textAlignment w:val="auto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30C8482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0228F99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9"/>
              </w:rPr>
            </w:pPr>
          </w:p>
          <w:p w14:paraId="57A815B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9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64E72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AB6DF9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1D3BEB2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7C0424C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85604A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31" w:right="112"/>
              <w:textAlignment w:val="auto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590BA79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6406A1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31" w:right="113"/>
              <w:textAlignment w:val="auto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136A6F4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 w:right="139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3901E3F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60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7F58049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729D7C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24" w:right="106"/>
              <w:textAlignment w:val="auto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2C01B28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4247E3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95" w:right="7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6EC4E81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</w:tr>
      <w:tr w14:paraId="437DC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AA37D5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27498EE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6617064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98"/>
              <w:textAlignment w:val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3E260B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CB4810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9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B14BE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4499A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4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01D4F9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C4CB17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29"/>
              <w:textAlignment w:val="auto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3DF556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400209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CE2B21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1285C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95" w:right="34"/>
              <w:jc w:val="center"/>
              <w:textAlignment w:val="auto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48D7B6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858AC3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81"/>
              <w:textAlignment w:val="auto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3C669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27B5C91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675D7BD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4F815B1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98"/>
              <w:textAlignment w:val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9F41C3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1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097BD0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71"/>
              <w:textAlignment w:val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2210924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9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5E2E72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64"/>
              <w:textAlignment w:val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2C603A0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95" w:right="78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B45628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88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B397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7AD981D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1CBFC60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1CA8A0D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71A831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1D79AD1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7AF09AF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39537F9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4FEB95A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7E15F39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0FAABC7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1D38A61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29AFAA6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057AE6C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4C3B2EB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27707D3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 w:right="8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7426611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46DC5DC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2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DF84D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9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C5BB6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534CCB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30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C47A96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80F89C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F62DAC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EAE0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65543C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BF8FC0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56091EE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 w:right="104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44C3699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28DC8CE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2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CEA3A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3DDA524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9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9C674C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21D617D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4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6D2463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0FA43F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30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2391FA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35F50DE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52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3E279D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2CD20B0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448F58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35D64EF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2B70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E38D58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02E08B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043CF30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22ADA45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57BB02E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3AC6F02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6CBF618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6FDBAF7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2F5D013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 w:right="85"/>
              <w:jc w:val="both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734E84B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4278694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B6E5AB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9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E15C9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0E8555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30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1B0661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A0C76C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6B72DA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45FCB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9DEA72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25B4D7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451A2E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414B90E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519B308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46E1E6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9BDD8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D4C930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C25D5F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F9BD86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B237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CEE5D9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C153B5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7172AD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09031E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4E1D61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690E9C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1379A0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597E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142460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900BFC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A9FB83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37444E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647CE2C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7E37F9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E5AB68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9927D8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6844C8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6A93A2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ABCF0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CE14ED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D7EE76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FC9216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CE32F1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BD5C7E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034B82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C74D41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74C2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8FEEBE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B1B713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A363C3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77AF1E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08174B2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0BD41F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6CC4F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A433C6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E093A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7B0CD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FF7DB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CB553D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B0B2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A43A79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1F31F5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A78FAC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76952E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7124BD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4CC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31B1C5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717628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CD66F6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20BB915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49644B1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0D8512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8183DF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46883B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B5342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216A42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C95BA7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0FE998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480924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EF28E6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7D86BE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99A73A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0820C6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0DB02A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A95D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36DC68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CEDFCE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9247F6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4CD3F36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652A77A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068BB6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AB85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1986EB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29BB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B2A72C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3C8466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DBD333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F169DB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0AB674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E779A7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B10B0D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57D561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9F9647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4974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C3655B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9E7B2E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54EAA1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543B556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75FBFA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582585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D82CF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665A21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03C36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CAD1CD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5B237E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67FAAE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FA5500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36040A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9BBE9F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C0E84D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4ECFF4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B26CB0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B75C6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E853CA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E1DAF0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0A5852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3F4D761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2BF7C6B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85C330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E89110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D59628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42B5D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DFA9E0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9DDEA5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30ECBB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70E09D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70EE28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4A969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0FDC81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F36B7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36AD92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EC8B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F739BB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170896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3B4E6EF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0E32CE1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 w:right="85"/>
              <w:jc w:val="both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2AFB361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0871947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21ED98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ECFA93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FC5814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208832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D5EB8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409B2E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27F732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ED1CEE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76A6DF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E352B7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66FB6E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E7B10D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28D79C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2EA6B3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5C83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00C270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AD8974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A269D0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0451DC4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070C8C5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B71CE3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9330A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86A05A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C897F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B21F95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7B83FF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ED76BA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2F901C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E9CC78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35649E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E106A7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FF56B9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BD9844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0F9C9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BD38A7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1AF00F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F8BB5D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2C00FB0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6E90767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BA8016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66E59B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D279EE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5AE99E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B987E5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72FEF2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DB6A46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839831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74BC64E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41218C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FDD5E2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B8F004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14A7839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8640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254FCB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8DCEC3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 w:right="8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6F80472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0220D40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7F0496E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4D2A8B0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FE6A3C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4AF49D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1A1159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B9890D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A0848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753FD0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00746C8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48BB10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48DA0E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BD0EA5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8CC59E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1395E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47BDBDF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8AD7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1D4FB0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98845D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F320A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30F96EE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3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2CDB69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82"/>
              <w:jc w:val="right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F62A6F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47DE2E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CE67F0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9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4BB422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8939F3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36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5450000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7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2DF2A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2D254B8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2120AAD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1EB141F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2D0FD0C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1B9E454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193F917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76729D8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4E69FF3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2132725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6487E70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4994962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41320C4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49C571D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4594E82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5CA103C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3190FB6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5FB0D16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340FB0F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709B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9E2F3D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CAEFF1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DC9714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351997A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4DF19A3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BB1720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10176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31CEF65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8E51C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5539AE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CC9D92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550CF60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DD84C7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065842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BE3D2C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2061357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18D7C8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4"/>
              </w:rPr>
            </w:pPr>
          </w:p>
          <w:p w14:paraId="6E57EDB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4283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184BAD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280160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05049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 w:right="90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65C23C9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67F53C8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0936F53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8285B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23FC01A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29C46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77269ED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A9586A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65EAE2A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D98025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747B272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8370BB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7C33174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13AF10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64BCC3F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1416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039A12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8359AB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642F606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F25D78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3FE34C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29319D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DEF92B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C2C103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C662C3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05D5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ECABC8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44A238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7593976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281955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BE44AE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B282BD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25216F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F16D2B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B21172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FEF2C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4E9E06F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41DC59F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5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016D2A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9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5FA05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58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A81D6C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87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9D7F25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4D1949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61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A4A4C6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right="23"/>
              <w:jc w:val="center"/>
              <w:textAlignment w:val="auto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1DDBC487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b/>
          <w:sz w:val="17"/>
        </w:rPr>
      </w:pPr>
    </w:p>
    <w:p w14:paraId="7CE2F2E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b/>
          <w:sz w:val="13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四、政府信息公开行政复议、行政诉讼情况</w:t>
      </w:r>
    </w:p>
    <w:tbl>
      <w:tblPr>
        <w:tblStyle w:val="7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37F34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59B76C1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871" w:right="85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7143B41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2158" w:right="214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377DC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7D9E373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57EAC94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3" w:right="134"/>
              <w:jc w:val="both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0EE9BD2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521A6F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2" w:right="134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7B02DAC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1CFEAD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3" w:right="133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0C527E2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5"/>
              </w:rPr>
            </w:pPr>
          </w:p>
          <w:p w14:paraId="520F0C7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3" w:right="134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2EA4541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0"/>
              </w:rPr>
            </w:pPr>
          </w:p>
          <w:p w14:paraId="4FEE0ED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19"/>
              </w:rPr>
            </w:pPr>
          </w:p>
          <w:p w14:paraId="73EC8C6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76" w:right="155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63ECAFA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489"/>
              <w:textAlignment w:val="auto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1D1532D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786"/>
              <w:textAlignment w:val="auto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E9815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0EAF049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347E017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545E4E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0AA9ED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760620A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6A675C2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 w:right="136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6E9FE38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362977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 w:right="136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2BAD14AE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3E53F38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 w:right="136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FA9FAD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6FF8A91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 w:right="136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46FAEF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6877C1F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72600CB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8" w:right="139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23E7EF25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5D3E8E3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70C9714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D9B612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9511C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 w:right="137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342B2C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599C4628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F568F6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5232B900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textAlignment w:val="auto"/>
              <w:rPr>
                <w:b/>
                <w:sz w:val="26"/>
              </w:rPr>
            </w:pPr>
          </w:p>
          <w:p w14:paraId="5A7384AD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54" w:right="135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06691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79EF6F24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437F3DB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7C9841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5E80543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571F5BA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966EFF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4166162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5FF8EE7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067E4A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8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36E97766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CA3C7B1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7140B0D9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72C48CF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306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589E5F6C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7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56E097AA">
            <w:pPr>
              <w:pStyle w:val="11"/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580" w:lineRule="exact"/>
              <w:ind w:left="106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15FA04A0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b/>
          <w:sz w:val="20"/>
        </w:rPr>
      </w:pPr>
    </w:p>
    <w:p w14:paraId="72EEB372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b/>
          <w:sz w:val="18"/>
        </w:rPr>
      </w:pPr>
    </w:p>
    <w:p w14:paraId="4629A2E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 w14:paraId="51795AA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 w14:paraId="46C58D3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 w14:paraId="652CACB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</w:p>
    <w:p w14:paraId="39C1F44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left="600" w:right="0" w:firstLine="0"/>
        <w:jc w:val="left"/>
        <w:textAlignment w:val="auto"/>
        <w:rPr>
          <w:b/>
          <w:sz w:val="24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五、存在的主要问题及改进情况</w:t>
      </w:r>
    </w:p>
    <w:p w14:paraId="08365C16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ind w:right="14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存在的问题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政务公开宣传范围有局限性，不能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满足牧民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群众对政府信息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的需求；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因没有专门从事政府信息公开工作人员，基层工作繁多，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部分信息公布不够及时。</w:t>
      </w:r>
    </w:p>
    <w:p w14:paraId="1348CD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8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color w:val="424242"/>
          <w:spacing w:val="-1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 xml:space="preserve"> 年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zh-CN" w:bidi="ar-SA"/>
        </w:rPr>
        <w:t>改进措施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-12"/>
          <w:kern w:val="0"/>
          <w:sz w:val="32"/>
          <w:szCs w:val="32"/>
          <w:lang w:val="en-US" w:eastAsia="en-US" w:bidi="ar-SA"/>
        </w:rPr>
        <w:t>一是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>加大对信息公开工作的宣传力度，引导牧民群众正确认识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>并使用信息公开这种新兴的政府服务职能。</w:t>
      </w:r>
      <w:r>
        <w:rPr>
          <w:rFonts w:hint="eastAsia" w:ascii="仿宋_GB2312" w:hAnsi="仿宋_GB2312" w:eastAsia="仿宋_GB2312" w:cs="仿宋_GB2312"/>
          <w:b/>
          <w:bCs/>
          <w:spacing w:val="-12"/>
          <w:kern w:val="0"/>
          <w:sz w:val="32"/>
          <w:szCs w:val="32"/>
          <w:lang w:val="en-US" w:eastAsia="en-US" w:bidi="ar-SA"/>
        </w:rPr>
        <w:t>二是</w:t>
      </w:r>
      <w:r>
        <w:rPr>
          <w:rFonts w:hint="eastAsia" w:ascii="仿宋_GB2312" w:hAnsi="仿宋_GB2312" w:eastAsia="仿宋_GB2312" w:cs="仿宋_GB2312"/>
          <w:spacing w:val="-12"/>
          <w:kern w:val="0"/>
          <w:sz w:val="32"/>
          <w:szCs w:val="32"/>
          <w:lang w:val="en-US" w:eastAsia="en-US" w:bidi="ar-SA"/>
        </w:rPr>
        <w:t>加强信息公开工作督促检查工作，定期进行检查，提高信息公开率，保证及时更新政府信息。</w:t>
      </w:r>
    </w:p>
    <w:p w14:paraId="13C8206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en-US" w:bidi="ar-SA"/>
        </w:rPr>
        <w:t>其他需要报告的事项</w:t>
      </w:r>
    </w:p>
    <w:p w14:paraId="4C524896">
      <w:pPr>
        <w:numPr>
          <w:numId w:val="0"/>
        </w:numPr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A5FF8FE">
      <w:pPr>
        <w:numPr>
          <w:numId w:val="0"/>
        </w:numPr>
        <w:ind w:right="0" w:rightChars="0" w:firstLine="640" w:firstLineChars="2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无</w:t>
      </w:r>
    </w:p>
    <w:p w14:paraId="533B01CB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</w:pPr>
    </w:p>
    <w:p w14:paraId="685E21D6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before="0" w:after="0" w:line="580" w:lineRule="exact"/>
        <w:textAlignment w:val="auto"/>
        <w:rPr>
          <w:sz w:val="19"/>
        </w:rPr>
      </w:pPr>
    </w:p>
    <w:p w14:paraId="1FBE9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西卜沙乡人民政府</w:t>
      </w:r>
    </w:p>
    <w:p w14:paraId="71507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2026年2月5日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74D31"/>
    <w:multiLevelType w:val="singleLevel"/>
    <w:tmpl w:val="17874D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2D964681"/>
    <w:rsid w:val="30BE3605"/>
    <w:rsid w:val="31F73200"/>
    <w:rsid w:val="34DB3125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1190</Words>
  <Characters>1252</Characters>
  <TotalTime>9</TotalTime>
  <ScaleCrop>false</ScaleCrop>
  <LinksUpToDate>false</LinksUpToDate>
  <CharactersWithSpaces>1266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TEGGAr</cp:lastModifiedBy>
  <cp:lastPrinted>2022-01-25T09:36:00Z</cp:lastPrinted>
  <dcterms:modified xsi:type="dcterms:W3CDTF">2026-02-05T05:47:04Z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169C3C8F5ED344678970013CDE3491EA_13</vt:lpwstr>
  </property>
  <property fmtid="{D5CDD505-2E9C-101B-9397-08002B2CF9AE}" pid="7" name="KSOTemplateDocerSaveRecord">
    <vt:lpwstr>eyJoZGlkIjoiYjJmODc0YjU0NWU3OTI4OWZmY2Q3NDQ5M2Q2NzVkNDAiLCJ1c2VySWQiOiIzNDQ5MTI0NDcifQ==</vt:lpwstr>
  </property>
</Properties>
</file>